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0" w:after="0"/>
        <w:ind w:left="-57" w:right="0" w:hanging="0"/>
        <w:jc w:val="left"/>
        <w:rPr>
          <w:rFonts w:ascii="Arial Narrow" w:hAnsi="Arial Narrow" w:cs="Arial Narrow"/>
          <w:sz w:val="26"/>
        </w:rPr>
      </w:pPr>
      <w:r>
        <w:rPr>
          <w:rFonts w:cs="Arial Narrow" w:ascii="Arial Narrow" w:hAnsi="Arial Narrow"/>
          <w:sz w:val="26"/>
        </w:rPr>
      </w:r>
    </w:p>
    <w:p>
      <w:pPr>
        <w:pStyle w:val="Normal"/>
        <w:rPr>
          <w:rFonts w:ascii="Arial Narrow" w:hAnsi="Arial Narrow" w:cs="Arial Narrow"/>
          <w:sz w:val="26"/>
        </w:rPr>
      </w:pPr>
      <w:r>
        <w:rPr>
          <w:rFonts w:cs="Arial Narrow" w:ascii="Arial Narrow" w:hAnsi="Arial Narrow"/>
          <w:sz w:val="26"/>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jc w:val="center"/>
        <w:rPr>
          <w:rFonts w:ascii="Arial Narrow" w:hAnsi="Arial Narrow" w:cs="Arial Narrow"/>
          <w:b/>
          <w:b/>
          <w:color w:val="000000"/>
          <w:sz w:val="32"/>
        </w:rPr>
      </w:pPr>
      <w:r>
        <w:rPr>
          <w:rFonts w:cs="Arial Narrow" w:ascii="Arial Narrow" w:hAnsi="Arial Narrow"/>
          <w:b/>
          <w:color w:val="000000"/>
          <w:sz w:val="32"/>
        </w:rPr>
        <w:t>P R O P O Z I C E</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jc w:val="center"/>
        <w:rPr>
          <w:rFonts w:ascii="Arial Narrow" w:hAnsi="Arial Narrow" w:cs="Arial Narrow"/>
          <w:b/>
          <w:b/>
          <w:color w:val="000000"/>
          <w:sz w:val="26"/>
        </w:rPr>
      </w:pPr>
      <w:r>
        <w:rPr>
          <w:rFonts w:cs="Arial Narrow" w:ascii="Arial Narrow" w:hAnsi="Arial Narrow"/>
          <w:b/>
          <w:color w:val="000000"/>
          <w:sz w:val="26"/>
        </w:rPr>
        <w:t>19. ročníku Jarního turnaje čtyřčlenných družstev mužů a žen</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jc w:val="center"/>
        <w:rPr>
          <w:rFonts w:ascii="Arial Narrow" w:hAnsi="Arial Narrow" w:cs="Arial Narrow"/>
          <w:b/>
          <w:b/>
          <w:color w:val="000000"/>
          <w:sz w:val="26"/>
        </w:rPr>
      </w:pPr>
      <w:r>
        <w:rPr>
          <w:rFonts w:cs="Arial Narrow" w:ascii="Arial Narrow" w:hAnsi="Arial Narrow"/>
          <w:b/>
          <w:color w:val="000000"/>
          <w:sz w:val="26"/>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jc w:val="center"/>
        <w:rPr>
          <w:rFonts w:ascii="Arial Narrow" w:hAnsi="Arial Narrow" w:cs="Arial Narrow"/>
          <w:b/>
          <w:b/>
          <w:color w:val="000000"/>
          <w:sz w:val="26"/>
        </w:rPr>
      </w:pPr>
      <w:r>
        <w:rPr>
          <w:rFonts w:cs="Arial Narrow" w:ascii="Arial Narrow" w:hAnsi="Arial Narrow"/>
          <w:b/>
          <w:color w:val="000000"/>
          <w:sz w:val="26"/>
        </w:rPr>
      </w:r>
    </w:p>
    <w:p>
      <w:pPr>
        <w:pStyle w:val="Normal"/>
        <w:numPr>
          <w:ilvl w:val="0"/>
          <w:numId w:val="3"/>
        </w:numPr>
        <w:tabs>
          <w:tab w:val="clear" w:pos="709"/>
          <w:tab w:val="left" w:pos="0" w:leader="none"/>
          <w:tab w:val="left" w:pos="284"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u w:val="single"/>
        </w:rPr>
        <w:t xml:space="preserve">  </w:t>
      </w:r>
      <w:r>
        <w:rPr>
          <w:b/>
          <w:color w:val="000000"/>
          <w:sz w:val="24"/>
          <w:szCs w:val="24"/>
          <w:u w:val="single"/>
        </w:rPr>
        <w:t>Pořadatel</w:t>
      </w:r>
      <w:r>
        <w:rPr>
          <w:b/>
          <w:color w:val="000000"/>
          <w:sz w:val="24"/>
          <w:szCs w:val="24"/>
        </w:rPr>
        <w:t>:                         TJ FEZKO Strakonice ,oddíl kuželek</w:t>
      </w:r>
    </w:p>
    <w:p>
      <w:pPr>
        <w:pStyle w:val="Normal"/>
        <w:numPr>
          <w:ilvl w:val="0"/>
          <w:numId w:val="3"/>
        </w:numPr>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u w:val="single"/>
        </w:rPr>
        <w:t xml:space="preserve"> </w:t>
      </w:r>
      <w:r>
        <w:rPr>
          <w:b/>
          <w:color w:val="000000"/>
          <w:sz w:val="24"/>
          <w:szCs w:val="24"/>
          <w:u w:val="single"/>
        </w:rPr>
        <w:t>Datum konání turnaje</w:t>
      </w:r>
      <w:r>
        <w:rPr>
          <w:b/>
          <w:color w:val="000000"/>
          <w:sz w:val="24"/>
          <w:szCs w:val="24"/>
        </w:rPr>
        <w:t xml:space="preserve">:   18. 5. - 26. 5. 2024 včetně  </w:t>
      </w:r>
    </w:p>
    <w:p>
      <w:pPr>
        <w:pStyle w:val="Normal"/>
        <w:numPr>
          <w:ilvl w:val="0"/>
          <w:numId w:val="3"/>
        </w:numPr>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u w:val="single"/>
        </w:rPr>
        <w:t xml:space="preserve"> </w:t>
      </w:r>
      <w:r>
        <w:rPr>
          <w:b/>
          <w:color w:val="000000"/>
          <w:sz w:val="24"/>
          <w:szCs w:val="24"/>
          <w:u w:val="single"/>
        </w:rPr>
        <w:t>Místo konání</w:t>
      </w:r>
      <w:r>
        <w:rPr>
          <w:b/>
          <w:color w:val="000000"/>
          <w:sz w:val="24"/>
          <w:szCs w:val="24"/>
        </w:rPr>
        <w:t>:                   čtyřdráha TJ FEZKO, Plánkova 31, Strakonice I</w:t>
      </w:r>
    </w:p>
    <w:p>
      <w:pPr>
        <w:pStyle w:val="Normal"/>
        <w:numPr>
          <w:ilvl w:val="0"/>
          <w:numId w:val="3"/>
        </w:numPr>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u w:val="single"/>
        </w:rPr>
        <w:t xml:space="preserve"> </w:t>
      </w:r>
      <w:r>
        <w:rPr>
          <w:b/>
          <w:color w:val="000000"/>
          <w:sz w:val="24"/>
          <w:szCs w:val="24"/>
          <w:u w:val="single"/>
        </w:rPr>
        <w:t>Hrací dny</w:t>
      </w:r>
      <w:r>
        <w:rPr>
          <w:b/>
          <w:color w:val="000000"/>
          <w:sz w:val="24"/>
          <w:szCs w:val="24"/>
        </w:rPr>
        <w:t xml:space="preserve">:                        pondělí – pátek  16.00 – 22.00 hod.                     </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                                                 </w:t>
      </w:r>
      <w:r>
        <w:rPr>
          <w:b/>
          <w:color w:val="000000"/>
          <w:sz w:val="24"/>
          <w:szCs w:val="24"/>
        </w:rPr>
        <w:t>sobota - neděle    8.00 – 20.00 hod.</w:t>
      </w:r>
    </w:p>
    <w:p>
      <w:pPr>
        <w:pStyle w:val="Normal"/>
        <w:numPr>
          <w:ilvl w:val="0"/>
          <w:numId w:val="3"/>
        </w:numPr>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u w:val="single"/>
        </w:rPr>
        <w:t xml:space="preserve"> </w:t>
      </w:r>
      <w:r>
        <w:rPr>
          <w:b/>
          <w:color w:val="000000"/>
          <w:sz w:val="24"/>
          <w:szCs w:val="24"/>
          <w:u w:val="single"/>
        </w:rPr>
        <w:t>Ředitel turnaje</w:t>
      </w:r>
      <w:r>
        <w:rPr>
          <w:b/>
          <w:color w:val="000000"/>
          <w:sz w:val="24"/>
          <w:szCs w:val="24"/>
        </w:rPr>
        <w:t xml:space="preserve">:               předseda oddílu kuželek Oldřich HENDL  </w:t>
      </w:r>
    </w:p>
    <w:p>
      <w:pPr>
        <w:pStyle w:val="Normal"/>
        <w:numPr>
          <w:ilvl w:val="0"/>
          <w:numId w:val="3"/>
        </w:numPr>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u w:val="single"/>
        </w:rPr>
        <w:t xml:space="preserve"> </w:t>
      </w:r>
      <w:r>
        <w:rPr>
          <w:b/>
          <w:color w:val="000000"/>
          <w:sz w:val="24"/>
          <w:szCs w:val="24"/>
          <w:u w:val="single"/>
        </w:rPr>
        <w:t>Kontaktní osoba</w:t>
      </w:r>
      <w:r>
        <w:rPr>
          <w:b/>
          <w:color w:val="000000"/>
          <w:sz w:val="24"/>
          <w:szCs w:val="24"/>
        </w:rPr>
        <w:t xml:space="preserve">:            Vladimír FALC </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                                               </w:t>
      </w:r>
      <w:r>
        <w:rPr>
          <w:b/>
          <w:color w:val="000000"/>
          <w:sz w:val="24"/>
          <w:szCs w:val="24"/>
        </w:rPr>
        <w:t xml:space="preserve">a) mobil 603 730 847 </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2835" w:right="0" w:hanging="0"/>
        <w:rPr/>
      </w:pPr>
      <w:r>
        <w:rPr>
          <w:b/>
          <w:color w:val="000000"/>
          <w:sz w:val="24"/>
          <w:szCs w:val="24"/>
        </w:rPr>
        <w:t xml:space="preserve">b) e-mail: v.falc@seznam.cz </w:t>
      </w:r>
    </w:p>
    <w:p>
      <w:pPr>
        <w:pStyle w:val="Normal"/>
        <w:rPr/>
      </w:pPr>
      <w:r>
        <w:rPr>
          <w:b/>
          <w:bCs/>
          <w:color w:val="000000"/>
          <w:sz w:val="24"/>
          <w:szCs w:val="24"/>
        </w:rPr>
        <w:t xml:space="preserve">7    </w:t>
      </w:r>
      <w:r>
        <w:rPr>
          <w:b/>
          <w:sz w:val="24"/>
          <w:szCs w:val="24"/>
          <w:u w:val="single"/>
        </w:rPr>
        <w:t>Pozvané oddíly</w:t>
      </w:r>
      <w:r>
        <w:rPr>
          <w:b/>
          <w:sz w:val="24"/>
          <w:szCs w:val="24"/>
        </w:rPr>
        <w:t>: TJ Blatná, TJ Sokol Písek, TJ Sokol Chotoviny, Fezko Strakonice, TJ Kovohutě Příbram, Loko Č. Velenice, AC Sparta Praha, TJ Sokol Nová Ves u ČB, KK Loko Lokomotiva Tábor, TJ Sokol Rudná, KK Holýšov,</w:t>
      </w:r>
      <w:r>
        <w:rPr/>
        <w:t xml:space="preserve"> </w:t>
      </w:r>
      <w:r>
        <w:rPr>
          <w:b/>
          <w:sz w:val="24"/>
          <w:szCs w:val="24"/>
        </w:rPr>
        <w:t>TJ Sokol Kdyně, Slavoj V.Popovice, TJ Havlovice, Loko ČB, TJ Jiskra Nová Bystřice, Centropen Dačice, TJ Spartak Trh.Sviny, Dynamo Č.Budějovice, SKK Slavoj Č.Krumlov, TJ Sokol Chýnov, TJ Silon. Sezimovo Ústí, TJ Sokol Slavonice, TJ Kunžak, TJ Sokol Nové Hrady, Kuželky Borovany,</w:t>
      </w:r>
      <w:r>
        <w:rPr>
          <w:b/>
          <w:color w:val="0000FF"/>
          <w:sz w:val="24"/>
          <w:szCs w:val="24"/>
        </w:rPr>
        <w:t xml:space="preserve"> </w:t>
      </w:r>
      <w:r>
        <w:rPr>
          <w:b/>
          <w:sz w:val="24"/>
          <w:szCs w:val="24"/>
        </w:rPr>
        <w:t>TJ.Slovan J. Hradec</w:t>
      </w:r>
      <w:r>
        <w:rPr>
          <w:b/>
          <w:color w:val="0000FF"/>
          <w:sz w:val="24"/>
          <w:szCs w:val="24"/>
        </w:rPr>
        <w:t xml:space="preserve">, </w:t>
      </w:r>
      <w:r>
        <w:rPr>
          <w:b/>
          <w:color w:val="000000"/>
          <w:sz w:val="24"/>
          <w:szCs w:val="24"/>
        </w:rPr>
        <w:t>TJ Spartak Pelhřimov, SK Praha Žižkov, KK Slavoj Praha,., TJ Sokol Soběnov, TJ Spartak Soběslav a další.</w:t>
      </w:r>
    </w:p>
    <w:p>
      <w:pPr>
        <w:pStyle w:val="Normal"/>
        <w:ind w:left="705" w:right="0" w:hanging="705"/>
        <w:rPr/>
      </w:pPr>
      <w:r>
        <w:rPr>
          <w:b/>
          <w:sz w:val="24"/>
          <w:szCs w:val="24"/>
        </w:rPr>
        <w:t xml:space="preserve">8.   </w:t>
      </w:r>
      <w:r>
        <w:rPr>
          <w:rStyle w:val="Silnzdraznn"/>
          <w:sz w:val="24"/>
          <w:szCs w:val="24"/>
          <w:u w:val="single"/>
        </w:rPr>
        <w:t>Závazné přihlášky</w:t>
      </w:r>
      <w:r>
        <w:rPr>
          <w:rStyle w:val="Silnzdraznn"/>
          <w:sz w:val="24"/>
          <w:szCs w:val="24"/>
        </w:rPr>
        <w:t xml:space="preserve">: online na </w:t>
      </w:r>
      <w:hyperlink r:id="rId2" w:tgtFrame="_blank">
        <w:r>
          <w:rPr>
            <w:rStyle w:val="Internetovodkaz"/>
            <w:b/>
            <w:bCs/>
            <w:color w:val="993300"/>
            <w:sz w:val="28"/>
            <w:szCs w:val="24"/>
          </w:rPr>
          <w:t>turnajekuzelky.cz</w:t>
        </w:r>
      </w:hyperlink>
      <w:r>
        <w:rPr>
          <w:rStyle w:val="Silnzdraznn"/>
          <w:sz w:val="24"/>
          <w:szCs w:val="24"/>
        </w:rPr>
        <w:t xml:space="preserve"> do 7. 5. 2024</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9.   </w:t>
      </w:r>
      <w:r>
        <w:rPr>
          <w:b/>
          <w:color w:val="000000"/>
          <w:sz w:val="24"/>
          <w:szCs w:val="24"/>
          <w:u w:val="single"/>
        </w:rPr>
        <w:t>Druh turnaje</w:t>
      </w:r>
      <w:r>
        <w:rPr>
          <w:b/>
          <w:color w:val="000000"/>
          <w:sz w:val="24"/>
          <w:szCs w:val="24"/>
        </w:rPr>
        <w:t xml:space="preserve">: </w:t>
      </w:r>
      <w:r>
        <w:rPr>
          <w:b/>
          <w:bCs/>
          <w:color w:val="000000"/>
          <w:sz w:val="24"/>
          <w:szCs w:val="24"/>
        </w:rPr>
        <w:t>4 - členná</w:t>
      </w:r>
      <w:r>
        <w:rPr>
          <w:b/>
          <w:color w:val="000000"/>
          <w:sz w:val="24"/>
          <w:szCs w:val="24"/>
        </w:rPr>
        <w:t xml:space="preserve"> družstva na </w:t>
      </w:r>
      <w:r>
        <w:rPr>
          <w:b/>
          <w:bCs/>
          <w:color w:val="000000"/>
          <w:sz w:val="24"/>
          <w:szCs w:val="24"/>
        </w:rPr>
        <w:t>120 hodů sdružených</w:t>
      </w:r>
      <w:r>
        <w:rPr>
          <w:b/>
          <w:color w:val="000000"/>
          <w:sz w:val="24"/>
          <w:szCs w:val="24"/>
        </w:rPr>
        <w:t>, start současně na dráze 1-4.</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10. </w:t>
      </w:r>
      <w:r>
        <w:rPr>
          <w:b/>
          <w:color w:val="000000"/>
          <w:sz w:val="24"/>
          <w:szCs w:val="24"/>
          <w:u w:val="single"/>
        </w:rPr>
        <w:t>Předpis závodění</w:t>
      </w:r>
      <w:r>
        <w:rPr>
          <w:b/>
          <w:color w:val="000000"/>
          <w:sz w:val="24"/>
          <w:szCs w:val="24"/>
        </w:rPr>
        <w:t>: závodí se dle pravidel a soutěžního řádu v kuželkářském sportu.</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11. </w:t>
      </w:r>
      <w:r>
        <w:rPr>
          <w:b/>
          <w:color w:val="000000"/>
          <w:sz w:val="24"/>
          <w:szCs w:val="24"/>
          <w:u w:val="single"/>
        </w:rPr>
        <w:t>Úhrada a vklad</w:t>
      </w:r>
      <w:r>
        <w:rPr>
          <w:b/>
          <w:color w:val="000000"/>
          <w:sz w:val="24"/>
          <w:szCs w:val="24"/>
        </w:rPr>
        <w:t>: každé zúčastněné družstvo složí před zahájením startu 400,-- Kč, náklady</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360" w:right="0" w:hanging="0"/>
        <w:rPr/>
      </w:pPr>
      <w:r>
        <w:rPr>
          <w:b/>
          <w:color w:val="000000"/>
          <w:sz w:val="24"/>
          <w:szCs w:val="24"/>
        </w:rPr>
        <w:t xml:space="preserve">    </w:t>
      </w:r>
      <w:r>
        <w:rPr>
          <w:b/>
          <w:color w:val="000000"/>
          <w:sz w:val="24"/>
          <w:szCs w:val="24"/>
        </w:rPr>
        <w:t>spojené se startem hradí vysílající oddíl</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12. </w:t>
      </w:r>
      <w:r>
        <w:rPr>
          <w:b/>
          <w:color w:val="000000"/>
          <w:sz w:val="24"/>
          <w:szCs w:val="24"/>
          <w:u w:val="single"/>
        </w:rPr>
        <w:t>Poznámka</w:t>
      </w:r>
      <w:r>
        <w:rPr>
          <w:b/>
          <w:color w:val="000000"/>
          <w:sz w:val="24"/>
          <w:szCs w:val="24"/>
        </w:rPr>
        <w:t>: závodníci musí mít platnou registraci u ČKA, startují na vlastní nebezpečí</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13. </w:t>
      </w:r>
      <w:r>
        <w:rPr>
          <w:b/>
          <w:color w:val="000000"/>
          <w:sz w:val="24"/>
          <w:szCs w:val="24"/>
          <w:u w:val="single"/>
        </w:rPr>
        <w:t>Ceny pro družstva</w:t>
      </w:r>
      <w:r>
        <w:rPr>
          <w:b/>
          <w:color w:val="000000"/>
          <w:sz w:val="24"/>
          <w:szCs w:val="24"/>
        </w:rPr>
        <w:t>: dle pořadí 1.- 3.místo mužů a žen (poháry)</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pPr>
      <w:r>
        <w:rPr>
          <w:b/>
          <w:color w:val="000000"/>
          <w:sz w:val="24"/>
          <w:szCs w:val="24"/>
        </w:rPr>
        <w:t xml:space="preserve">14. </w:t>
      </w:r>
      <w:r>
        <w:rPr>
          <w:b/>
          <w:color w:val="000000"/>
          <w:sz w:val="24"/>
          <w:szCs w:val="24"/>
          <w:u w:val="single"/>
        </w:rPr>
        <w:t>Ceny pro jednotlivce</w:t>
      </w:r>
      <w:r>
        <w:rPr>
          <w:b/>
          <w:color w:val="000000"/>
          <w:sz w:val="24"/>
          <w:szCs w:val="24"/>
        </w:rPr>
        <w:t>: dle pořadí 1.- 3. místo mužů a žen (finanční odměna 1000/700/500Kč )</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360" w:right="0" w:hanging="0"/>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360" w:right="0" w:hanging="0"/>
        <w:rPr>
          <w:b/>
          <w:b/>
          <w:color w:val="000000"/>
          <w:sz w:val="24"/>
          <w:szCs w:val="24"/>
        </w:rPr>
      </w:pPr>
      <w:r>
        <w:rPr>
          <w:b/>
          <w:color w:val="000000"/>
          <w:sz w:val="24"/>
          <w:szCs w:val="24"/>
        </w:rPr>
      </w:r>
    </w:p>
    <w:p>
      <w:pPr>
        <w:pStyle w:val="Normal"/>
        <w:tabs>
          <w:tab w:val="clear" w:pos="709"/>
          <w:tab w:val="left" w:pos="0"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360" w:right="0" w:hanging="0"/>
        <w:rPr/>
      </w:pPr>
      <w:r>
        <w:rPr>
          <w:b/>
          <w:color w:val="000000"/>
          <w:sz w:val="24"/>
          <w:szCs w:val="24"/>
        </w:rPr>
        <w:t xml:space="preserve">                                          </w:t>
      </w:r>
      <w:r>
        <w:rPr>
          <w:b/>
          <w:color w:val="000000"/>
          <w:sz w:val="32"/>
          <w:szCs w:val="32"/>
        </w:rPr>
        <w:t>Těšíme se na váš start a shledání s vámi !!!</w:t>
      </w:r>
    </w:p>
    <w:p>
      <w:pPr>
        <w:pStyle w:val="Normal"/>
        <w:tabs>
          <w:tab w:val="clear" w:pos="709"/>
          <w:tab w:val="left" w:pos="0"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360" w:right="0" w:hanging="0"/>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t xml:space="preserve">Strakonice </w:t>
      </w:r>
      <w:r>
        <w:rPr>
          <w:b/>
          <w:color w:val="000000"/>
          <w:sz w:val="24"/>
          <w:szCs w:val="24"/>
        </w:rPr>
        <w:t>4</w:t>
      </w:r>
      <w:r>
        <w:rPr>
          <w:b/>
          <w:color w:val="000000"/>
          <w:sz w:val="24"/>
          <w:szCs w:val="24"/>
        </w:rPr>
        <w:t>. 4. 2024</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rPr>
          <w:b/>
          <w:b/>
          <w:color w:val="000000"/>
          <w:sz w:val="24"/>
          <w:szCs w:val="24"/>
        </w:rPr>
      </w:pPr>
      <w:r>
        <w:rPr>
          <w:b/>
          <w:color w:val="000000"/>
          <w:sz w:val="24"/>
          <w:szCs w:val="24"/>
        </w:rPr>
      </w:r>
    </w:p>
    <w:p>
      <w:pPr>
        <w:pStyle w:val="Nadpis2"/>
        <w:numPr>
          <w:ilvl w:val="1"/>
          <w:numId w:val="2"/>
        </w:numPr>
        <w:tabs>
          <w:tab w:val="clear" w:pos="7371"/>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jc w:val="center"/>
        <w:rPr/>
      </w:pPr>
      <w:r>
        <w:rPr>
          <w:rFonts w:cs="Times New Roman" w:ascii="Times New Roman" w:hAnsi="Times New Roman"/>
          <w:szCs w:val="24"/>
        </w:rPr>
        <w:t xml:space="preserve"> </w:t>
      </w:r>
      <w:r>
        <w:rPr>
          <w:rFonts w:cs="Times New Roman" w:ascii="Times New Roman" w:hAnsi="Times New Roman"/>
          <w:szCs w:val="24"/>
        </w:rPr>
        <w:t>Oldřich HENDL                                                                           Vladimír FALC</w:t>
      </w:r>
    </w:p>
    <w:p>
      <w:pPr>
        <w:pStyle w:val="Normal"/>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jc w:val="center"/>
        <w:rPr/>
      </w:pPr>
      <w:r>
        <w:rPr>
          <w:b/>
          <w:color w:val="000000"/>
          <w:sz w:val="24"/>
          <w:szCs w:val="24"/>
        </w:rPr>
        <w:t xml:space="preserve">     </w:t>
      </w:r>
      <w:r>
        <w:rPr>
          <w:b/>
          <w:color w:val="000000"/>
          <w:sz w:val="24"/>
          <w:szCs w:val="24"/>
        </w:rPr>
        <w:t>předseda oddílu                                                                     organizační pracovník</w:t>
      </w:r>
    </w:p>
    <w:sectPr>
      <w:type w:val="nextPage"/>
      <w:pgSz w:w="11906" w:h="16838"/>
      <w:pgMar w:left="1134" w:right="709"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360"/>
        </w:tabs>
        <w:ind w:left="360" w:hanging="360"/>
      </w:pPr>
      <w:rPr>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cs-CZ" w:eastAsia="zh-CN" w:bidi="ar-SA"/>
    </w:rPr>
  </w:style>
  <w:style w:type="paragraph" w:styleId="Nadpis1">
    <w:name w:val="Heading 1"/>
    <w:basedOn w:val="Normal"/>
    <w:next w:val="Normal"/>
    <w:qFormat/>
    <w:pPr>
      <w:keepNext w:val="true"/>
      <w:numPr>
        <w:ilvl w:val="0"/>
        <w:numId w:val="1"/>
      </w:numPr>
      <w:tabs>
        <w:tab w:val="clear" w:pos="709"/>
        <w:tab w:val="left" w:pos="567" w:leader="none"/>
        <w:tab w:val="left" w:pos="7371" w:leader="none"/>
      </w:tabs>
      <w:outlineLvl w:val="0"/>
    </w:pPr>
    <w:rPr>
      <w:rFonts w:ascii="Arial" w:hAnsi="Arial" w:cs="Arial"/>
      <w:b/>
      <w:sz w:val="24"/>
    </w:rPr>
  </w:style>
  <w:style w:type="paragraph" w:styleId="Nadpis2">
    <w:name w:val="Heading 2"/>
    <w:basedOn w:val="Normal"/>
    <w:next w:val="Normal"/>
    <w:qFormat/>
    <w:pPr>
      <w:keepNext w:val="true"/>
      <w:numPr>
        <w:ilvl w:val="1"/>
        <w:numId w:val="1"/>
      </w:numPr>
      <w:tabs>
        <w:tab w:val="clear" w:pos="709"/>
        <w:tab w:val="left" w:pos="567" w:leader="none"/>
        <w:tab w:val="left" w:pos="7371" w:leader="none"/>
      </w:tabs>
      <w:outlineLvl w:val="1"/>
    </w:pPr>
    <w:rPr>
      <w:rFonts w:ascii="Arial" w:hAnsi="Arial" w:cs="Arial"/>
      <w:b/>
      <w:color w:val="000000"/>
      <w:sz w:val="24"/>
    </w:rPr>
  </w:style>
  <w:style w:type="paragraph" w:styleId="Nadpis3">
    <w:name w:val="Heading 3"/>
    <w:basedOn w:val="Normal"/>
    <w:next w:val="Normal"/>
    <w:qFormat/>
    <w:pPr>
      <w:keepNext w:val="true"/>
      <w:numPr>
        <w:ilvl w:val="2"/>
        <w:numId w:val="1"/>
      </w:numPr>
      <w:tabs>
        <w:tab w:val="clear" w:pos="709"/>
        <w:tab w:val="left" w:pos="567" w:leader="none"/>
        <w:tab w:val="left" w:pos="2835" w:leader="none"/>
        <w:tab w:val="left" w:pos="4536" w:leader="none"/>
        <w:tab w:val="left" w:pos="5103" w:leader="none"/>
        <w:tab w:val="left" w:pos="6237" w:leader="none"/>
        <w:tab w:val="left" w:pos="6804" w:leader="none"/>
        <w:tab w:val="left" w:pos="7938" w:leader="none"/>
        <w:tab w:val="left" w:pos="8505" w:leader="none"/>
        <w:tab w:val="left" w:pos="9639" w:leader="none"/>
      </w:tabs>
      <w:ind w:left="-142" w:right="0" w:hanging="0"/>
      <w:outlineLvl w:val="2"/>
    </w:pPr>
    <w:rPr>
      <w:rFonts w:ascii="Arial" w:hAnsi="Arial" w:cs="Arial"/>
      <w:b/>
      <w:color w:val="000000"/>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sz w:val="24"/>
      <w:szCs w:val="24"/>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b/>
      <w:sz w:val="24"/>
      <w:szCs w:val="24"/>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andardnpsmoodstavce">
    <w:name w:val="Standardní písmo odstavce"/>
    <w:qFormat/>
    <w:rPr/>
  </w:style>
  <w:style w:type="character" w:styleId="Internetovodkaz">
    <w:name w:val="Internetový odkaz"/>
    <w:rPr>
      <w:color w:val="0000FF"/>
      <w:u w:val="single"/>
    </w:rPr>
  </w:style>
  <w:style w:type="character" w:styleId="Symbolyproslovn">
    <w:name w:val="Symboly pro číslování"/>
    <w:qFormat/>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Arial" w:hAnsi="Liberation Sans;Arial"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dsazentlatextu">
    <w:name w:val="Body Text Indent"/>
    <w:basedOn w:val="Normal"/>
    <w:pPr>
      <w:tabs>
        <w:tab w:val="clear" w:pos="709"/>
        <w:tab w:val="left" w:pos="567" w:leader="none"/>
        <w:tab w:val="left" w:pos="7371" w:leader="none"/>
      </w:tabs>
      <w:ind w:left="567" w:right="0" w:hanging="0"/>
    </w:pPr>
    <w:rPr>
      <w:rFonts w:ascii="Arial" w:hAnsi="Arial" w:cs="Arial"/>
      <w:sz w:val="24"/>
    </w:rPr>
  </w:style>
  <w:style w:type="paragraph" w:styleId="Rozvrendokumentu">
    <w:name w:val="Rozvržení dokumentu"/>
    <w:basedOn w:val="Normal"/>
    <w:qFormat/>
    <w:pPr>
      <w:shd w:val="clear" w:fill="000080"/>
    </w:pPr>
    <w:rPr>
      <w:rFonts w:ascii="Tahoma" w:hAnsi="Tahoma" w:cs="Tahoma"/>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urnajekuzelky.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499</TotalTime>
  <Application>LibreOffice/6.4.7.2$Windows_X86_64 LibreOffice_project/639b8ac485750d5696d7590a72ef1b496725cfb5</Application>
  <Pages>1</Pages>
  <Words>301</Words>
  <Characters>1543</Characters>
  <CharactersWithSpaces>2246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2016-04-17T20:27:00Z</dcterms:created>
  <dc:creator>Prušák</dc:creator>
  <dc:description/>
  <dc:language>cs-CZ</dc:language>
  <cp:lastModifiedBy/>
  <cp:lastPrinted>2024-03-30T19:59:47Z</cp:lastPrinted>
  <dcterms:modified xsi:type="dcterms:W3CDTF">2024-04-04T14:31:18Z</dcterms:modified>
  <cp:revision>37</cp:revision>
  <dc:subject/>
  <dc:title>                                                                                                                         </dc:title>
</cp:coreProperties>
</file>